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6F21A" w14:textId="7CDAEDF4" w:rsidR="00120D1A" w:rsidRPr="00BB7454" w:rsidRDefault="00120D1A" w:rsidP="00120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</w:t>
      </w:r>
      <w:r w:rsidRPr="00BB745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="002539DF">
        <w:rPr>
          <w:rFonts w:ascii="Times New Roman" w:eastAsia="Times New Roman" w:hAnsi="Times New Roman" w:cs="Times New Roman"/>
          <w:b/>
          <w:caps/>
          <w:sz w:val="24"/>
          <w:szCs w:val="24"/>
        </w:rPr>
        <w:t>3</w:t>
      </w:r>
      <w:r w:rsidR="008C237F">
        <w:rPr>
          <w:rFonts w:ascii="Times New Roman" w:eastAsia="Times New Roman" w:hAnsi="Times New Roman" w:cs="Times New Roman"/>
          <w:b/>
          <w:caps/>
          <w:sz w:val="24"/>
          <w:szCs w:val="24"/>
        </w:rPr>
        <w:t>923</w:t>
      </w:r>
    </w:p>
    <w:p w14:paraId="795F115B" w14:textId="77777777" w:rsidR="00BB7454" w:rsidRPr="00BB7454" w:rsidRDefault="00BB7454" w:rsidP="00BB7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540" w:type="dxa"/>
        <w:tblLook w:val="01E0" w:firstRow="1" w:lastRow="1" w:firstColumn="1" w:lastColumn="1" w:noHBand="0" w:noVBand="0"/>
      </w:tblPr>
      <w:tblGrid>
        <w:gridCol w:w="4590"/>
        <w:gridCol w:w="720"/>
        <w:gridCol w:w="4230"/>
      </w:tblGrid>
      <w:tr w:rsidR="00BB7454" w:rsidRPr="00BB7454" w14:paraId="08D18108" w14:textId="77777777" w:rsidTr="005F166E">
        <w:trPr>
          <w:trHeight w:val="864"/>
        </w:trPr>
        <w:tc>
          <w:tcPr>
            <w:tcW w:w="4590" w:type="dxa"/>
          </w:tcPr>
          <w:p w14:paraId="17AD54FA" w14:textId="3F06D49B" w:rsidR="006051F2" w:rsidRDefault="00945817" w:rsidP="00BB74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4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APPLICATION OF </w:t>
            </w:r>
            <w:r w:rsidR="008C237F" w:rsidRPr="008C2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BLUE STAR ENERGY, LLC</w:t>
            </w:r>
            <w:r w:rsidRPr="00644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TO RELINQUISH ITS RETAIL ELECTRIC PROVIDER</w:t>
            </w:r>
          </w:p>
          <w:p w14:paraId="6645B13D" w14:textId="6FA1CC57" w:rsidR="00BB7454" w:rsidRPr="00644A09" w:rsidRDefault="00945817" w:rsidP="00BB74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44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CERTIFICATE</w:t>
            </w:r>
          </w:p>
        </w:tc>
        <w:tc>
          <w:tcPr>
            <w:tcW w:w="720" w:type="dxa"/>
          </w:tcPr>
          <w:p w14:paraId="1AAD598A" w14:textId="77777777" w:rsidR="00BB7454" w:rsidRPr="00BB7454" w:rsidRDefault="00BB7454" w:rsidP="00BB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B745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750B796" w14:textId="77777777" w:rsidR="00BB7454" w:rsidRPr="00BB7454" w:rsidRDefault="00BB7454" w:rsidP="00BB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B745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E9FAEAA" w14:textId="77777777" w:rsidR="00BB7454" w:rsidRPr="00BB7454" w:rsidRDefault="00BB7454" w:rsidP="00BB7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B745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068F936" w14:textId="163B06AD" w:rsidR="00BB7454" w:rsidRPr="00BB7454" w:rsidRDefault="00BB7454" w:rsidP="0014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B745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230" w:type="dxa"/>
          </w:tcPr>
          <w:p w14:paraId="662D5F7C" w14:textId="77777777" w:rsidR="00BB7454" w:rsidRPr="00BB7454" w:rsidRDefault="00BB7454" w:rsidP="00BB7454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BB745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75B51433" w14:textId="77777777" w:rsidR="00BB7454" w:rsidRPr="00BB7454" w:rsidRDefault="00BB7454" w:rsidP="00BB7454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3ED4E7E8" w14:textId="77777777" w:rsidR="00BB7454" w:rsidRPr="00BB7454" w:rsidRDefault="00BB7454" w:rsidP="00BB7454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BB745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BB7454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47E15E12" w14:textId="77777777" w:rsidR="003A3D4C" w:rsidRDefault="003A3D4C" w:rsidP="00BB74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A159882" w14:textId="34B16006" w:rsidR="00DB7DEA" w:rsidRDefault="0024474B" w:rsidP="00BB7454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474B">
        <w:rPr>
          <w:rFonts w:ascii="Times New Roman" w:hAnsi="Times New Roman" w:cs="Times New Roman"/>
          <w:b/>
          <w:bCs/>
          <w:sz w:val="24"/>
          <w:szCs w:val="24"/>
        </w:rPr>
        <w:t>COMMISSION STAFF’S RECOMMENDATION ON FINAL DISPOSITION</w:t>
      </w:r>
    </w:p>
    <w:p w14:paraId="13BD8E1D" w14:textId="77777777" w:rsidR="0024474B" w:rsidRPr="003A3D4C" w:rsidRDefault="0024474B" w:rsidP="00BB74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9B53E2E" w14:textId="5B661019" w:rsidR="00222D5C" w:rsidRPr="00881D34" w:rsidRDefault="00BB7454" w:rsidP="00D44C70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BB7454">
        <w:rPr>
          <w:rFonts w:ascii="Times New Roman" w:eastAsia="Times New Roman" w:hAnsi="Times New Roman" w:cs="Times New Roman"/>
          <w:sz w:val="24"/>
          <w:szCs w:val="24"/>
        </w:rPr>
        <w:tab/>
      </w:r>
      <w:r w:rsidRPr="001444E5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8C237F">
        <w:rPr>
          <w:rFonts w:ascii="Times New Roman" w:eastAsia="Times New Roman" w:hAnsi="Times New Roman" w:cs="Times New Roman"/>
          <w:sz w:val="24"/>
          <w:szCs w:val="24"/>
        </w:rPr>
        <w:t>August 1</w:t>
      </w:r>
      <w:r w:rsidR="00DB7DEA" w:rsidRPr="001444E5">
        <w:rPr>
          <w:rFonts w:ascii="Times New Roman" w:hAnsi="Times New Roman" w:cs="Times New Roman"/>
          <w:sz w:val="24"/>
          <w:szCs w:val="24"/>
        </w:rPr>
        <w:t>, 2022</w:t>
      </w:r>
      <w:r w:rsidR="00DB7DEA" w:rsidRPr="00644A09">
        <w:rPr>
          <w:rFonts w:ascii="Times New Roman" w:hAnsi="Times New Roman" w:cs="Times New Roman"/>
          <w:sz w:val="24"/>
          <w:szCs w:val="24"/>
        </w:rPr>
        <w:t xml:space="preserve">, </w:t>
      </w:r>
      <w:r w:rsidR="008C237F">
        <w:rPr>
          <w:rFonts w:ascii="Times New Roman" w:hAnsi="Times New Roman" w:cs="Times New Roman"/>
          <w:sz w:val="24"/>
          <w:szCs w:val="24"/>
        </w:rPr>
        <w:t xml:space="preserve">Blue Star </w:t>
      </w:r>
      <w:r w:rsidR="006051F2">
        <w:rPr>
          <w:rFonts w:ascii="Times New Roman" w:hAnsi="Times New Roman" w:cs="Times New Roman"/>
          <w:sz w:val="24"/>
          <w:szCs w:val="24"/>
        </w:rPr>
        <w:t>Energy</w:t>
      </w:r>
      <w:r w:rsidR="008C237F">
        <w:rPr>
          <w:rFonts w:ascii="Times New Roman" w:hAnsi="Times New Roman" w:cs="Times New Roman"/>
          <w:sz w:val="24"/>
          <w:szCs w:val="24"/>
        </w:rPr>
        <w:t>,</w:t>
      </w:r>
      <w:r w:rsidR="00644A09" w:rsidRPr="00644A09">
        <w:rPr>
          <w:rFonts w:ascii="Times New Roman" w:hAnsi="Times New Roman" w:cs="Times New Roman"/>
          <w:sz w:val="24"/>
          <w:szCs w:val="24"/>
        </w:rPr>
        <w:t xml:space="preserve"> </w:t>
      </w:r>
      <w:r w:rsidR="00644A09" w:rsidRPr="00C42A59">
        <w:rPr>
          <w:rFonts w:ascii="Times New Roman" w:hAnsi="Times New Roman" w:cs="Times New Roman"/>
          <w:sz w:val="24"/>
          <w:szCs w:val="24"/>
        </w:rPr>
        <w:t>LLC</w:t>
      </w:r>
      <w:r w:rsidR="00DB7DEA" w:rsidRPr="00C42A59">
        <w:rPr>
          <w:rFonts w:ascii="Times New Roman" w:hAnsi="Times New Roman" w:cs="Times New Roman"/>
          <w:sz w:val="24"/>
          <w:szCs w:val="24"/>
        </w:rPr>
        <w:t xml:space="preserve"> </w:t>
      </w:r>
      <w:r w:rsidR="00C42A59" w:rsidRPr="00C42A59">
        <w:rPr>
          <w:rFonts w:ascii="Times New Roman" w:hAnsi="Times New Roman" w:cs="Times New Roman"/>
          <w:sz w:val="24"/>
          <w:szCs w:val="24"/>
        </w:rPr>
        <w:t>(</w:t>
      </w:r>
      <w:r w:rsidR="008C237F">
        <w:rPr>
          <w:rFonts w:ascii="Times New Roman" w:hAnsi="Times New Roman" w:cs="Times New Roman"/>
          <w:sz w:val="24"/>
          <w:szCs w:val="24"/>
        </w:rPr>
        <w:t>Blue Star</w:t>
      </w:r>
      <w:r w:rsidR="00C42A59" w:rsidRPr="00C42A59">
        <w:rPr>
          <w:rFonts w:ascii="Times New Roman" w:hAnsi="Times New Roman" w:cs="Times New Roman"/>
          <w:sz w:val="24"/>
          <w:szCs w:val="24"/>
        </w:rPr>
        <w:t>)</w:t>
      </w:r>
      <w:r w:rsidR="00C42A59" w:rsidRPr="00644A09">
        <w:rPr>
          <w:rFonts w:ascii="Times New Roman" w:hAnsi="Times New Roman" w:cs="Times New Roman"/>
          <w:sz w:val="24"/>
          <w:szCs w:val="24"/>
        </w:rPr>
        <w:t xml:space="preserve"> </w:t>
      </w:r>
      <w:r w:rsidR="00222D5C" w:rsidRPr="00644A09">
        <w:rPr>
          <w:rFonts w:ascii="Times New Roman" w:hAnsi="Times New Roman" w:cs="Times New Roman"/>
          <w:sz w:val="24"/>
          <w:szCs w:val="24"/>
        </w:rPr>
        <w:t>filed</w:t>
      </w:r>
      <w:r w:rsidR="00222D5C" w:rsidRPr="00222D5C">
        <w:rPr>
          <w:rFonts w:ascii="Times New Roman" w:hAnsi="Times New Roman" w:cs="Times New Roman"/>
          <w:sz w:val="24"/>
          <w:szCs w:val="24"/>
        </w:rPr>
        <w:t xml:space="preserve"> an application to relinquish its service provider certificate of authority (</w:t>
      </w:r>
      <w:proofErr w:type="spellStart"/>
      <w:r w:rsidR="00222D5C" w:rsidRPr="00222D5C">
        <w:rPr>
          <w:rFonts w:ascii="Times New Roman" w:hAnsi="Times New Roman" w:cs="Times New Roman"/>
          <w:sz w:val="24"/>
          <w:szCs w:val="24"/>
        </w:rPr>
        <w:t>SPCOA</w:t>
      </w:r>
      <w:proofErr w:type="spellEnd"/>
      <w:r w:rsidR="00222D5C" w:rsidRPr="00222D5C">
        <w:rPr>
          <w:rFonts w:ascii="Times New Roman" w:hAnsi="Times New Roman" w:cs="Times New Roman"/>
          <w:sz w:val="24"/>
          <w:szCs w:val="24"/>
        </w:rPr>
        <w:t xml:space="preserve">) No. </w:t>
      </w:r>
      <w:r w:rsidR="00644A09">
        <w:rPr>
          <w:rFonts w:ascii="Times New Roman" w:hAnsi="Times New Roman" w:cs="Times New Roman"/>
          <w:sz w:val="24"/>
          <w:szCs w:val="24"/>
        </w:rPr>
        <w:t>102</w:t>
      </w:r>
      <w:r w:rsidR="008C237F">
        <w:rPr>
          <w:rFonts w:ascii="Times New Roman" w:hAnsi="Times New Roman" w:cs="Times New Roman"/>
          <w:sz w:val="24"/>
          <w:szCs w:val="24"/>
        </w:rPr>
        <w:t>82</w:t>
      </w:r>
      <w:r w:rsidR="00222D5C" w:rsidRPr="00CB3C08">
        <w:rPr>
          <w:rFonts w:ascii="Times New Roman" w:hAnsi="Times New Roman" w:cs="Times New Roman"/>
          <w:sz w:val="24"/>
          <w:szCs w:val="24"/>
        </w:rPr>
        <w:t xml:space="preserve">, </w:t>
      </w:r>
      <w:r w:rsidR="00CB3C08" w:rsidRPr="00CB3C08">
        <w:rPr>
          <w:rFonts w:ascii="Times New Roman" w:hAnsi="Times New Roman" w:cs="Times New Roman"/>
          <w:sz w:val="24"/>
          <w:szCs w:val="24"/>
        </w:rPr>
        <w:t>under 16 Texas Administrative Code (TAC) § 25.107</w:t>
      </w:r>
      <w:r w:rsidR="00222D5C" w:rsidRPr="00CB3C08">
        <w:rPr>
          <w:rFonts w:ascii="Times New Roman" w:hAnsi="Times New Roman" w:cs="Times New Roman"/>
          <w:sz w:val="24"/>
          <w:szCs w:val="24"/>
        </w:rPr>
        <w:t>.</w:t>
      </w:r>
    </w:p>
    <w:p w14:paraId="548ABF6A" w14:textId="651DB3CC" w:rsidR="0024474B" w:rsidRPr="0024474B" w:rsidRDefault="0024474B" w:rsidP="0024474B">
      <w:pPr>
        <w:keepNext/>
        <w:spacing w:after="24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24474B">
        <w:rPr>
          <w:rFonts w:ascii="Times New Roman" w:eastAsia="Times New Roman" w:hAnsi="Times New Roman" w:cs="Times New Roman"/>
          <w:sz w:val="24"/>
          <w:szCs w:val="24"/>
        </w:rPr>
        <w:t xml:space="preserve">On August </w:t>
      </w:r>
      <w:r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24474B">
        <w:rPr>
          <w:rFonts w:ascii="Times New Roman" w:eastAsia="Times New Roman" w:hAnsi="Times New Roman" w:cs="Times New Roman"/>
          <w:sz w:val="24"/>
          <w:szCs w:val="24"/>
        </w:rPr>
        <w:t xml:space="preserve">, 2022, the administrative law judge filed Order No. 2, requiring the Staff (Staff) of the Public Utility Commission (Commission) of Texas to file a recommendation on final disposition by September 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24474B">
        <w:rPr>
          <w:rFonts w:ascii="Times New Roman" w:eastAsia="Times New Roman" w:hAnsi="Times New Roman" w:cs="Times New Roman"/>
          <w:sz w:val="24"/>
          <w:szCs w:val="24"/>
        </w:rPr>
        <w:t>, 2022. Therefore, this pleading, is timely filed.</w:t>
      </w:r>
    </w:p>
    <w:p w14:paraId="69DE2557" w14:textId="77777777" w:rsidR="0024474B" w:rsidRPr="0024474B" w:rsidRDefault="0024474B" w:rsidP="0024474B">
      <w:pPr>
        <w:keepNext/>
        <w:numPr>
          <w:ilvl w:val="0"/>
          <w:numId w:val="2"/>
        </w:numPr>
        <w:autoSpaceDN w:val="0"/>
        <w:spacing w:after="120" w:line="240" w:lineRule="auto"/>
        <w:ind w:left="0" w:firstLine="0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474B">
        <w:rPr>
          <w:rFonts w:ascii="Times New Roman" w:eastAsia="Times New Roman" w:hAnsi="Times New Roman" w:cs="Times New Roman"/>
          <w:b/>
          <w:sz w:val="24"/>
          <w:szCs w:val="24"/>
        </w:rPr>
        <w:t>COMMISSION STAFF’S RECOMMENDATION ON FINAL DISPOSITION</w:t>
      </w:r>
    </w:p>
    <w:p w14:paraId="0A4B60A9" w14:textId="6A072325" w:rsidR="0024474B" w:rsidRPr="0024474B" w:rsidRDefault="0024474B" w:rsidP="0024474B">
      <w:pPr>
        <w:keepNext/>
        <w:spacing w:before="120" w:after="12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474B">
        <w:rPr>
          <w:rFonts w:ascii="Times New Roman" w:eastAsia="Times New Roman" w:hAnsi="Times New Roman" w:cs="Times New Roman"/>
          <w:sz w:val="24"/>
          <w:szCs w:val="24"/>
        </w:rPr>
        <w:t xml:space="preserve">Staff has reviewed the application, and as supported by the attached memoranda of Fred Goodwin, Customer Protection Division, and Ethan Blanchard, Rate Regulation Division, recommends that </w:t>
      </w:r>
      <w:r>
        <w:rPr>
          <w:rFonts w:ascii="Times New Roman" w:eastAsia="Times New Roman" w:hAnsi="Times New Roman" w:cs="Times New Roman"/>
          <w:sz w:val="24"/>
          <w:szCs w:val="24"/>
        </w:rPr>
        <w:t>Blue Star</w:t>
      </w:r>
      <w:r w:rsidRPr="0024474B">
        <w:rPr>
          <w:rFonts w:ascii="Times New Roman" w:eastAsia="Times New Roman" w:hAnsi="Times New Roman" w:cs="Times New Roman"/>
          <w:sz w:val="24"/>
          <w:szCs w:val="24"/>
        </w:rPr>
        <w:t xml:space="preserve"> satisfies the requirements of 16 TAC § 25.107. Therefore, Staff recommends that the application be approved.</w:t>
      </w:r>
    </w:p>
    <w:p w14:paraId="08C7F602" w14:textId="77777777" w:rsidR="0024474B" w:rsidRPr="0024474B" w:rsidRDefault="0024474B" w:rsidP="0024474B">
      <w:pPr>
        <w:keepNext/>
        <w:numPr>
          <w:ilvl w:val="0"/>
          <w:numId w:val="2"/>
        </w:numPr>
        <w:spacing w:before="240" w:after="120" w:line="240" w:lineRule="auto"/>
        <w:ind w:left="0" w:firstLine="0"/>
        <w:contextualSpacing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r w:rsidRPr="0024474B">
        <w:rPr>
          <w:rFonts w:ascii="Times New Roman" w:eastAsia="Calibri" w:hAnsi="Times New Roman" w:cs="Times New Roman"/>
          <w:b/>
          <w:sz w:val="24"/>
          <w:szCs w:val="24"/>
        </w:rPr>
        <w:t>CONCLUSION</w:t>
      </w:r>
    </w:p>
    <w:p w14:paraId="7A35708E" w14:textId="17D109F2" w:rsidR="0024474B" w:rsidRPr="0024474B" w:rsidRDefault="0024474B" w:rsidP="0024474B">
      <w:pPr>
        <w:keepNext/>
        <w:spacing w:before="120" w:after="12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24474B">
        <w:rPr>
          <w:rFonts w:ascii="Times New Roman" w:eastAsia="Times New Roman" w:hAnsi="Times New Roman" w:cs="Times New Roman"/>
          <w:sz w:val="24"/>
          <w:szCs w:val="24"/>
        </w:rPr>
        <w:t xml:space="preserve">For the reasons specified above, Staff respectfully requests that </w:t>
      </w:r>
      <w:r>
        <w:rPr>
          <w:rFonts w:ascii="Times New Roman" w:eastAsia="Times New Roman" w:hAnsi="Times New Roman" w:cs="Times New Roman"/>
          <w:sz w:val="24"/>
          <w:szCs w:val="24"/>
        </w:rPr>
        <w:t>Blue Star</w:t>
      </w:r>
      <w:r w:rsidRPr="0024474B">
        <w:rPr>
          <w:rFonts w:ascii="Times New Roman" w:eastAsia="Times New Roman" w:hAnsi="Times New Roman" w:cs="Times New Roman"/>
          <w:sz w:val="24"/>
          <w:szCs w:val="24"/>
        </w:rPr>
        <w:t>’s application to relinquish its REP certificate be approved.</w:t>
      </w:r>
    </w:p>
    <w:p w14:paraId="5DFE2DA4" w14:textId="77777777" w:rsidR="00BB7454" w:rsidRPr="00A5715E" w:rsidRDefault="00BB7454" w:rsidP="00BB74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EF7C00" w14:textId="77777777" w:rsidR="0024474B" w:rsidRDefault="0024474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0D713FC1" w14:textId="49774DC6" w:rsidR="00BB7454" w:rsidRDefault="00BB7454" w:rsidP="00BB74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45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 </w:t>
      </w:r>
      <w:r w:rsidRPr="00BB745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BB7454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BB745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43B34">
        <w:rPr>
          <w:rFonts w:ascii="Times New Roman" w:eastAsia="Times New Roman" w:hAnsi="Times New Roman" w:cs="Times New Roman"/>
          <w:noProof/>
          <w:sz w:val="24"/>
          <w:szCs w:val="24"/>
        </w:rPr>
        <w:t>September 16, 2022</w:t>
      </w:r>
      <w:r w:rsidRPr="00BB745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249C55A7" w14:textId="77777777" w:rsidR="003657C8" w:rsidRPr="00BB7454" w:rsidRDefault="003657C8" w:rsidP="00BB74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A7769A" w14:textId="77777777" w:rsidR="00BB7454" w:rsidRPr="00BB7454" w:rsidRDefault="00BB7454" w:rsidP="00BB7454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B7454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4F7DC138" w14:textId="77777777" w:rsidR="00BB7454" w:rsidRPr="00BB7454" w:rsidRDefault="00BB7454" w:rsidP="00BB7454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7454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266A61EE" w14:textId="77777777" w:rsidR="00BB7454" w:rsidRPr="00BB7454" w:rsidRDefault="00BB7454" w:rsidP="00BB7454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1637446" w14:textId="77777777" w:rsidR="00A5715E" w:rsidRPr="00A5715E" w:rsidRDefault="00A5715E" w:rsidP="00A5715E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5715E">
        <w:rPr>
          <w:rFonts w:ascii="Times New Roman" w:eastAsia="Times New Roman" w:hAnsi="Times New Roman" w:cs="Times New Roman"/>
          <w:sz w:val="24"/>
          <w:szCs w:val="20"/>
        </w:rPr>
        <w:t>Keith Rogas</w:t>
      </w:r>
    </w:p>
    <w:p w14:paraId="3F707EB7" w14:textId="77777777" w:rsidR="00A5715E" w:rsidRPr="00A5715E" w:rsidRDefault="00A5715E" w:rsidP="00A5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A5715E">
        <w:rPr>
          <w:rFonts w:ascii="Times New Roman" w:eastAsia="Times New Roman" w:hAnsi="Times New Roman" w:cs="Times New Roman"/>
          <w:sz w:val="24"/>
          <w:szCs w:val="20"/>
        </w:rPr>
        <w:tab/>
      </w:r>
      <w:r w:rsidRPr="00A5715E">
        <w:rPr>
          <w:rFonts w:ascii="Times New Roman" w:eastAsia="Times New Roman" w:hAnsi="Times New Roman" w:cs="Times New Roman"/>
          <w:sz w:val="24"/>
          <w:szCs w:val="20"/>
        </w:rPr>
        <w:tab/>
      </w:r>
      <w:r w:rsidRPr="00A5715E">
        <w:rPr>
          <w:rFonts w:ascii="Times New Roman" w:eastAsia="Times New Roman" w:hAnsi="Times New Roman" w:cs="Times New Roman"/>
          <w:sz w:val="24"/>
          <w:szCs w:val="20"/>
        </w:rPr>
        <w:tab/>
      </w:r>
      <w:r w:rsidRPr="00A5715E">
        <w:rPr>
          <w:rFonts w:ascii="Times New Roman" w:eastAsia="Times New Roman" w:hAnsi="Times New Roman" w:cs="Times New Roman"/>
          <w:sz w:val="24"/>
          <w:szCs w:val="20"/>
        </w:rPr>
        <w:tab/>
      </w:r>
      <w:r w:rsidRPr="00A5715E">
        <w:rPr>
          <w:rFonts w:ascii="Times New Roman" w:eastAsia="Times New Roman" w:hAnsi="Times New Roman" w:cs="Times New Roman"/>
          <w:sz w:val="24"/>
          <w:szCs w:val="20"/>
        </w:rPr>
        <w:tab/>
      </w:r>
      <w:r w:rsidRPr="00A5715E">
        <w:rPr>
          <w:rFonts w:ascii="Times New Roman" w:eastAsia="Times New Roman" w:hAnsi="Times New Roman" w:cs="Times New Roman"/>
          <w:sz w:val="24"/>
          <w:szCs w:val="20"/>
        </w:rPr>
        <w:tab/>
        <w:t>Division Director</w:t>
      </w:r>
    </w:p>
    <w:p w14:paraId="59BA11CA" w14:textId="77777777" w:rsidR="00A5715E" w:rsidRPr="00A5715E" w:rsidRDefault="00A5715E" w:rsidP="00A5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5B4111" w14:textId="77777777" w:rsidR="008C237F" w:rsidRPr="008C237F" w:rsidRDefault="008C237F" w:rsidP="008C237F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3FDC062A" w14:textId="77777777" w:rsidR="008C237F" w:rsidRPr="008C237F" w:rsidRDefault="008C237F" w:rsidP="008C237F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76E53CB1" w14:textId="7E74C205" w:rsidR="008C237F" w:rsidRDefault="008C237F" w:rsidP="008C237F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</w:p>
    <w:p w14:paraId="60443898" w14:textId="77777777" w:rsidR="0024474B" w:rsidRPr="008C237F" w:rsidRDefault="0024474B" w:rsidP="008C237F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</w:p>
    <w:p w14:paraId="53563E6C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bookmarkStart w:id="0" w:name="_Hlk91140650"/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8C237F">
        <w:rPr>
          <w:rFonts w:ascii="Times New Roman" w:eastAsia="Times New Roman" w:hAnsi="Times New Roman" w:cs="Times New Roman"/>
          <w:sz w:val="24"/>
          <w:szCs w:val="20"/>
          <w:u w:val="single"/>
        </w:rPr>
        <w:t>Mildred Anaele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A59345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0"/>
        </w:rPr>
        <w:t>Mildred Anaele</w:t>
      </w:r>
      <w:r w:rsidRPr="008C23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0"/>
    <w:p w14:paraId="210F9656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 xml:space="preserve">State Bar No. </w:t>
      </w:r>
      <w:bookmarkStart w:id="1" w:name="_Hlk73969753"/>
      <w:r w:rsidRPr="008C237F">
        <w:rPr>
          <w:rFonts w:ascii="Times New Roman" w:eastAsia="Times New Roman" w:hAnsi="Times New Roman" w:cs="Times New Roman"/>
          <w:sz w:val="24"/>
          <w:szCs w:val="20"/>
        </w:rPr>
        <w:t>24100119</w:t>
      </w:r>
      <w:bookmarkEnd w:id="1"/>
    </w:p>
    <w:p w14:paraId="6E0713AB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208A6A54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791DDEDF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09FC005C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936-7345</w:t>
      </w:r>
    </w:p>
    <w:p w14:paraId="23A679E7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449F5A66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0"/>
        </w:rPr>
        <w:t>Mildred.Anaele</w:t>
      </w:r>
      <w:r w:rsidRPr="008C237F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7A8C55FF" w14:textId="77777777" w:rsidR="0075686E" w:rsidRPr="0075686E" w:rsidRDefault="0075686E" w:rsidP="0075686E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4CC2253" w14:textId="77777777" w:rsidR="0075686E" w:rsidRPr="0075686E" w:rsidRDefault="0075686E" w:rsidP="0075686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64DD2BF" w14:textId="77777777" w:rsidR="0075686E" w:rsidRPr="0075686E" w:rsidRDefault="0075686E" w:rsidP="0075686E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</w:p>
    <w:p w14:paraId="029AC853" w14:textId="729CBCF5" w:rsidR="0075686E" w:rsidRPr="0075686E" w:rsidRDefault="0075686E" w:rsidP="007568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686E">
        <w:rPr>
          <w:rFonts w:ascii="Times New Roman" w:hAnsi="Times New Roman" w:cs="Times New Roman"/>
          <w:b/>
          <w:bCs/>
          <w:sz w:val="24"/>
          <w:szCs w:val="24"/>
        </w:rPr>
        <w:t>DOCKET NO. 53</w:t>
      </w:r>
      <w:r w:rsidR="008C237F">
        <w:rPr>
          <w:rFonts w:ascii="Times New Roman" w:hAnsi="Times New Roman" w:cs="Times New Roman"/>
          <w:b/>
          <w:bCs/>
          <w:sz w:val="24"/>
          <w:szCs w:val="24"/>
        </w:rPr>
        <w:t>923</w:t>
      </w:r>
    </w:p>
    <w:p w14:paraId="0703D0F4" w14:textId="77777777" w:rsidR="0075686E" w:rsidRPr="0075686E" w:rsidRDefault="0075686E" w:rsidP="0075686E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873C7FB" w14:textId="77777777" w:rsidR="0075686E" w:rsidRPr="0075686E" w:rsidRDefault="0075686E" w:rsidP="0075686E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86E">
        <w:rPr>
          <w:rFonts w:ascii="Times New Roman" w:hAnsi="Times New Roman" w:cs="Times New Roman"/>
          <w:b/>
          <w:sz w:val="24"/>
          <w:szCs w:val="24"/>
        </w:rPr>
        <w:t>CERTIFICATE OF SERVICE</w:t>
      </w:r>
    </w:p>
    <w:p w14:paraId="4CCBC084" w14:textId="77777777" w:rsidR="0075686E" w:rsidRPr="0075686E" w:rsidRDefault="0075686E" w:rsidP="0075686E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A5586D" w14:textId="4ECAECC8" w:rsidR="0075686E" w:rsidRPr="0075686E" w:rsidRDefault="0075686E" w:rsidP="0075686E">
      <w:pPr>
        <w:pStyle w:val="Paragraphdouble"/>
        <w:spacing w:line="360" w:lineRule="auto"/>
        <w:rPr>
          <w:szCs w:val="24"/>
        </w:rPr>
      </w:pPr>
      <w:r w:rsidRPr="0075686E">
        <w:rPr>
          <w:color w:val="0D0D0D"/>
          <w:szCs w:val="24"/>
        </w:rPr>
        <w:t>I certify that, unless otherwise ordered by the presiding officer, notice of the filing of this document was provided to all parties of record via electronic mail on</w:t>
      </w:r>
      <w:r w:rsidRPr="0075686E">
        <w:rPr>
          <w:szCs w:val="24"/>
        </w:rPr>
        <w:t xml:space="preserve"> </w:t>
      </w:r>
      <w:r w:rsidRPr="0075686E">
        <w:rPr>
          <w:szCs w:val="24"/>
        </w:rPr>
        <w:fldChar w:fldCharType="begin"/>
      </w:r>
      <w:r w:rsidRPr="0075686E">
        <w:rPr>
          <w:szCs w:val="24"/>
        </w:rPr>
        <w:instrText xml:space="preserve"> DATE \@ "MMMM d, yyyy" </w:instrText>
      </w:r>
      <w:r w:rsidRPr="0075686E">
        <w:rPr>
          <w:szCs w:val="24"/>
        </w:rPr>
        <w:fldChar w:fldCharType="separate"/>
      </w:r>
      <w:r w:rsidR="00143B34">
        <w:rPr>
          <w:noProof/>
          <w:szCs w:val="24"/>
        </w:rPr>
        <w:t>September 16, 2022</w:t>
      </w:r>
      <w:r w:rsidRPr="0075686E">
        <w:rPr>
          <w:szCs w:val="24"/>
        </w:rPr>
        <w:fldChar w:fldCharType="end"/>
      </w:r>
      <w:r w:rsidRPr="0075686E">
        <w:rPr>
          <w:color w:val="0D0D0D"/>
          <w:szCs w:val="24"/>
        </w:rPr>
        <w:t>, in accordance with the Order Suspending Rules, issued in Project No. 50664.</w:t>
      </w:r>
    </w:p>
    <w:p w14:paraId="453E2A95" w14:textId="77777777" w:rsidR="0075686E" w:rsidRPr="0075686E" w:rsidRDefault="0075686E" w:rsidP="0075686E">
      <w:pPr>
        <w:keepNext/>
        <w:spacing w:after="0" w:line="36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</w:p>
    <w:p w14:paraId="35B0615A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8C237F">
        <w:rPr>
          <w:rFonts w:ascii="Times New Roman" w:eastAsia="Times New Roman" w:hAnsi="Times New Roman" w:cs="Times New Roman"/>
          <w:sz w:val="24"/>
          <w:szCs w:val="20"/>
          <w:u w:val="single"/>
        </w:rPr>
        <w:t>Mildred Anaele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A937929" w14:textId="77777777" w:rsidR="008C237F" w:rsidRPr="008C237F" w:rsidRDefault="008C237F" w:rsidP="008C237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0"/>
        </w:rPr>
        <w:t>Mildred Anaele</w:t>
      </w:r>
      <w:r w:rsidRPr="008C23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2745BD" w14:textId="5CD01487" w:rsidR="00F17459" w:rsidRPr="0075686E" w:rsidRDefault="00F17459" w:rsidP="008C237F">
      <w:pPr>
        <w:keepNext/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</w:p>
    <w:sectPr w:rsidR="00F17459" w:rsidRPr="0075686E" w:rsidSect="00E467AB">
      <w:footerReference w:type="even" r:id="rId8"/>
      <w:pgSz w:w="12240" w:h="15840" w:code="1"/>
      <w:pgMar w:top="1296" w:right="1296" w:bottom="1296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3D24A" w14:textId="77777777" w:rsidR="00745E2F" w:rsidRDefault="00745E2F">
      <w:pPr>
        <w:spacing w:after="0" w:line="240" w:lineRule="auto"/>
      </w:pPr>
      <w:r>
        <w:separator/>
      </w:r>
    </w:p>
  </w:endnote>
  <w:endnote w:type="continuationSeparator" w:id="0">
    <w:p w14:paraId="097C7566" w14:textId="77777777" w:rsidR="00745E2F" w:rsidRDefault="00745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1743" w14:textId="77777777" w:rsidR="000C4A34" w:rsidRDefault="002F2D5A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335788" w14:textId="77777777" w:rsidR="000C4A34" w:rsidRDefault="0024474B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054F0" w14:textId="77777777" w:rsidR="00745E2F" w:rsidRDefault="00745E2F">
      <w:pPr>
        <w:spacing w:after="0" w:line="240" w:lineRule="auto"/>
      </w:pPr>
      <w:r>
        <w:separator/>
      </w:r>
    </w:p>
  </w:footnote>
  <w:footnote w:type="continuationSeparator" w:id="0">
    <w:p w14:paraId="0E4FB2DC" w14:textId="77777777" w:rsidR="00745E2F" w:rsidRDefault="00745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3843A8"/>
    <w:multiLevelType w:val="hybridMultilevel"/>
    <w:tmpl w:val="B3568150"/>
    <w:lvl w:ilvl="0" w:tplc="A692982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454"/>
    <w:rsid w:val="00001A5B"/>
    <w:rsid w:val="000600F6"/>
    <w:rsid w:val="00067ED3"/>
    <w:rsid w:val="00083100"/>
    <w:rsid w:val="000B3168"/>
    <w:rsid w:val="000D1115"/>
    <w:rsid w:val="000E5FCB"/>
    <w:rsid w:val="001107F8"/>
    <w:rsid w:val="00120D1A"/>
    <w:rsid w:val="00143B34"/>
    <w:rsid w:val="001444E5"/>
    <w:rsid w:val="00182F31"/>
    <w:rsid w:val="001C2F1A"/>
    <w:rsid w:val="0020653B"/>
    <w:rsid w:val="00212887"/>
    <w:rsid w:val="00222D5C"/>
    <w:rsid w:val="0024474B"/>
    <w:rsid w:val="002539DF"/>
    <w:rsid w:val="002A5633"/>
    <w:rsid w:val="002F2D5A"/>
    <w:rsid w:val="00312B18"/>
    <w:rsid w:val="00341EBB"/>
    <w:rsid w:val="00357A33"/>
    <w:rsid w:val="003657C8"/>
    <w:rsid w:val="00380AFF"/>
    <w:rsid w:val="00395EC4"/>
    <w:rsid w:val="003A3D4C"/>
    <w:rsid w:val="003A59F5"/>
    <w:rsid w:val="003E3A30"/>
    <w:rsid w:val="003E59EA"/>
    <w:rsid w:val="003E6076"/>
    <w:rsid w:val="003F508A"/>
    <w:rsid w:val="00437D06"/>
    <w:rsid w:val="00454E18"/>
    <w:rsid w:val="004F5BFA"/>
    <w:rsid w:val="005026E9"/>
    <w:rsid w:val="00512929"/>
    <w:rsid w:val="00544FA1"/>
    <w:rsid w:val="005D0FB2"/>
    <w:rsid w:val="005D44CE"/>
    <w:rsid w:val="00601A26"/>
    <w:rsid w:val="006051F2"/>
    <w:rsid w:val="00644A09"/>
    <w:rsid w:val="00674E0E"/>
    <w:rsid w:val="006C2A0B"/>
    <w:rsid w:val="006E1FA4"/>
    <w:rsid w:val="006E6573"/>
    <w:rsid w:val="006F0BB6"/>
    <w:rsid w:val="00745E2F"/>
    <w:rsid w:val="0075686E"/>
    <w:rsid w:val="007C3923"/>
    <w:rsid w:val="007D68A3"/>
    <w:rsid w:val="007E3A96"/>
    <w:rsid w:val="008549F3"/>
    <w:rsid w:val="008A02D3"/>
    <w:rsid w:val="008C237F"/>
    <w:rsid w:val="008D1B7F"/>
    <w:rsid w:val="008F5E6C"/>
    <w:rsid w:val="00916F53"/>
    <w:rsid w:val="00945817"/>
    <w:rsid w:val="009603B2"/>
    <w:rsid w:val="00A07DF8"/>
    <w:rsid w:val="00A26299"/>
    <w:rsid w:val="00A2767F"/>
    <w:rsid w:val="00A426D9"/>
    <w:rsid w:val="00A5715E"/>
    <w:rsid w:val="00AA7C68"/>
    <w:rsid w:val="00AB576A"/>
    <w:rsid w:val="00B03BFA"/>
    <w:rsid w:val="00B71959"/>
    <w:rsid w:val="00BB7454"/>
    <w:rsid w:val="00BE1C4E"/>
    <w:rsid w:val="00C1491A"/>
    <w:rsid w:val="00C42A59"/>
    <w:rsid w:val="00C615C6"/>
    <w:rsid w:val="00C96A4A"/>
    <w:rsid w:val="00CB3C08"/>
    <w:rsid w:val="00D1427D"/>
    <w:rsid w:val="00D240D9"/>
    <w:rsid w:val="00D44C70"/>
    <w:rsid w:val="00DA5CF6"/>
    <w:rsid w:val="00DB2D08"/>
    <w:rsid w:val="00DB7DEA"/>
    <w:rsid w:val="00E72FE5"/>
    <w:rsid w:val="00E95477"/>
    <w:rsid w:val="00EB14AA"/>
    <w:rsid w:val="00F17459"/>
    <w:rsid w:val="00F70AA3"/>
    <w:rsid w:val="00FB0DF0"/>
    <w:rsid w:val="00FB1860"/>
    <w:rsid w:val="00FD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36865"/>
    <o:shapelayout v:ext="edit">
      <o:idmap v:ext="edit" data="1"/>
    </o:shapelayout>
  </w:shapeDefaults>
  <w:decimalSymbol w:val="."/>
  <w:listSeparator w:val=","/>
  <w14:docId w14:val="58C3D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1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B7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454"/>
  </w:style>
  <w:style w:type="character" w:styleId="PageNumber">
    <w:name w:val="page number"/>
    <w:basedOn w:val="DefaultParagraphFont"/>
    <w:rsid w:val="00BB7454"/>
  </w:style>
  <w:style w:type="paragraph" w:styleId="BalloonText">
    <w:name w:val="Balloon Text"/>
    <w:basedOn w:val="Normal"/>
    <w:link w:val="BalloonTextChar"/>
    <w:uiPriority w:val="99"/>
    <w:semiHidden/>
    <w:unhideWhenUsed/>
    <w:rsid w:val="00916F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F5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D49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953"/>
  </w:style>
  <w:style w:type="paragraph" w:styleId="ListParagraph">
    <w:name w:val="List Paragraph"/>
    <w:basedOn w:val="Normal"/>
    <w:uiPriority w:val="34"/>
    <w:qFormat/>
    <w:rsid w:val="003657C8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222D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22D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222D5C"/>
    <w:rPr>
      <w:position w:val="6"/>
    </w:rPr>
  </w:style>
  <w:style w:type="character" w:styleId="Hyperlink">
    <w:name w:val="Hyperlink"/>
    <w:rsid w:val="001444E5"/>
    <w:rPr>
      <w:color w:val="0000FF"/>
      <w:u w:val="single"/>
    </w:rPr>
  </w:style>
  <w:style w:type="table" w:styleId="TableGrid">
    <w:name w:val="Table Grid"/>
    <w:basedOn w:val="TableNormal"/>
    <w:uiPriority w:val="39"/>
    <w:rsid w:val="00A57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double">
    <w:name w:val="Paragraph double"/>
    <w:basedOn w:val="Normal"/>
    <w:rsid w:val="0075686E"/>
    <w:pPr>
      <w:spacing w:after="0" w:line="48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7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D3DF0-F44D-4755-8262-5AE4A39F3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2022-09-16T18:46:00Z</dcterms:created>
  <dcterms:modified xsi:type="dcterms:W3CDTF">2022-09-16T18:50:00Z</dcterms:modified>
</cp:coreProperties>
</file>